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4F82" w14:textId="5DADC14E" w:rsidR="00A7280B" w:rsidRPr="004D6F5A" w:rsidRDefault="007C1046">
      <w:pPr>
        <w:rPr>
          <w:rFonts w:ascii="Viner Hand ITC" w:hAnsi="Viner Hand ITC"/>
          <w:b/>
          <w:bCs/>
          <w:sz w:val="28"/>
          <w:szCs w:val="28"/>
        </w:rPr>
      </w:pPr>
      <w:r w:rsidRPr="004D6F5A">
        <w:rPr>
          <w:rFonts w:ascii="Viner Hand ITC" w:hAnsi="Viner Hand ITC"/>
          <w:b/>
          <w:bCs/>
          <w:sz w:val="28"/>
          <w:szCs w:val="28"/>
        </w:rPr>
        <w:t xml:space="preserve">If I had the gumption </w:t>
      </w:r>
      <w:r w:rsidR="00015E48" w:rsidRPr="004D6F5A">
        <w:rPr>
          <w:rFonts w:ascii="Viner Hand ITC" w:hAnsi="Viner Hand ITC"/>
          <w:b/>
          <w:bCs/>
          <w:sz w:val="28"/>
          <w:szCs w:val="28"/>
        </w:rPr>
        <w:t>to market my books!</w:t>
      </w:r>
    </w:p>
    <w:p w14:paraId="3503CB57" w14:textId="5AB7919A" w:rsidR="007513C7" w:rsidRDefault="007513C7" w:rsidP="00DD216F">
      <w:pPr>
        <w:spacing w:line="276" w:lineRule="auto"/>
      </w:pPr>
      <w:r w:rsidRPr="00467B92">
        <w:rPr>
          <w:b/>
          <w:bCs/>
        </w:rPr>
        <w:t>Three Royal Terrace</w:t>
      </w:r>
      <w:r w:rsidRPr="00467B92">
        <w:t> targets parents, caregivers, educators, therapists, and advocates within the autism community, along with general readers drawn to deeply human stories of resilience. Its raw, heartfelt narration offers a rare glimpse into the realities of severe autism, an underrepresented voice in literature. With a sensitive yet powerful marketing approach, partnering with autism advocacy groups, mental health podcasts, parenting influencers, and educational platforms, the book can transcend borders. Highlighting the emotional truth and giving it visibility during Autism Awareness Month and at international book fairs can position it as a must-read globally. Its potential to build empathy and understanding makes it not just a book, but a movement.</w:t>
      </w:r>
    </w:p>
    <w:p w14:paraId="14CD44DE" w14:textId="3FC13295" w:rsidR="00467B92" w:rsidRPr="00467B92" w:rsidRDefault="00467B92" w:rsidP="00DD216F">
      <w:pPr>
        <w:spacing w:line="276" w:lineRule="auto"/>
      </w:pPr>
      <w:r w:rsidRPr="00467B92">
        <w:rPr>
          <w:b/>
          <w:bCs/>
        </w:rPr>
        <w:t>The Expatriate</w:t>
      </w:r>
      <w:r w:rsidRPr="00467B92">
        <w:t> appeals to readers interested in military history, post-colonial studies, and expatriate life, especially those curious about lesser-documented British involvement in Aden and the socio-political landscape of Malawi. Academics, armchair historians, diplomats, and global development professionals are prime target audiences. With the right marketing strategy, focusing on targeted outreach to history forums, military memoir book clubs, academic institutions, and diaspora communities, this book can tap into global curiosity about post-colonial transitions and military experience. Leveraging author interviews, thought-leader endorsements, and history-focused podcast features could amplify its reach, turning </w:t>
      </w:r>
      <w:r w:rsidRPr="00467B92">
        <w:rPr>
          <w:i/>
          <w:iCs/>
        </w:rPr>
        <w:t>The Expatriate</w:t>
      </w:r>
      <w:r w:rsidRPr="00467B92">
        <w:t> into a globally respected work of narrative nonfiction.</w:t>
      </w:r>
    </w:p>
    <w:p w14:paraId="21D7C0BB" w14:textId="77777777" w:rsidR="00467B92" w:rsidRPr="00467B92" w:rsidRDefault="00467B92" w:rsidP="00467B92"/>
    <w:p w14:paraId="5D7FF656" w14:textId="77777777" w:rsidR="00467B92" w:rsidRDefault="00467B92"/>
    <w:sectPr w:rsidR="00467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iner Hand ITC">
    <w:panose1 w:val="0307050203050202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92"/>
    <w:rsid w:val="00015E48"/>
    <w:rsid w:val="00467B92"/>
    <w:rsid w:val="004D6F5A"/>
    <w:rsid w:val="005A621D"/>
    <w:rsid w:val="006D5AA6"/>
    <w:rsid w:val="00724B8A"/>
    <w:rsid w:val="007513C7"/>
    <w:rsid w:val="00771C6B"/>
    <w:rsid w:val="007C1046"/>
    <w:rsid w:val="0080749D"/>
    <w:rsid w:val="00A7280B"/>
    <w:rsid w:val="00BC2D12"/>
    <w:rsid w:val="00C4790B"/>
    <w:rsid w:val="00DD216F"/>
    <w:rsid w:val="00EC7102"/>
    <w:rsid w:val="00F0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BCFC"/>
  <w15:chartTrackingRefBased/>
  <w15:docId w15:val="{0197E439-4EF9-4F51-817E-20427F1C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B92"/>
    <w:rPr>
      <w:rFonts w:eastAsiaTheme="majorEastAsia" w:cstheme="majorBidi"/>
      <w:color w:val="272727" w:themeColor="text1" w:themeTint="D8"/>
    </w:rPr>
  </w:style>
  <w:style w:type="paragraph" w:styleId="Title">
    <w:name w:val="Title"/>
    <w:basedOn w:val="Normal"/>
    <w:next w:val="Normal"/>
    <w:link w:val="TitleChar"/>
    <w:uiPriority w:val="10"/>
    <w:qFormat/>
    <w:rsid w:val="00467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B92"/>
    <w:pPr>
      <w:spacing w:before="160"/>
      <w:jc w:val="center"/>
    </w:pPr>
    <w:rPr>
      <w:i/>
      <w:iCs/>
      <w:color w:val="404040" w:themeColor="text1" w:themeTint="BF"/>
    </w:rPr>
  </w:style>
  <w:style w:type="character" w:customStyle="1" w:styleId="QuoteChar">
    <w:name w:val="Quote Char"/>
    <w:basedOn w:val="DefaultParagraphFont"/>
    <w:link w:val="Quote"/>
    <w:uiPriority w:val="29"/>
    <w:rsid w:val="00467B92"/>
    <w:rPr>
      <w:i/>
      <w:iCs/>
      <w:color w:val="404040" w:themeColor="text1" w:themeTint="BF"/>
    </w:rPr>
  </w:style>
  <w:style w:type="paragraph" w:styleId="ListParagraph">
    <w:name w:val="List Paragraph"/>
    <w:basedOn w:val="Normal"/>
    <w:uiPriority w:val="34"/>
    <w:qFormat/>
    <w:rsid w:val="00467B92"/>
    <w:pPr>
      <w:ind w:left="720"/>
      <w:contextualSpacing/>
    </w:pPr>
  </w:style>
  <w:style w:type="character" w:styleId="IntenseEmphasis">
    <w:name w:val="Intense Emphasis"/>
    <w:basedOn w:val="DefaultParagraphFont"/>
    <w:uiPriority w:val="21"/>
    <w:qFormat/>
    <w:rsid w:val="00467B92"/>
    <w:rPr>
      <w:i/>
      <w:iCs/>
      <w:color w:val="0F4761" w:themeColor="accent1" w:themeShade="BF"/>
    </w:rPr>
  </w:style>
  <w:style w:type="paragraph" w:styleId="IntenseQuote">
    <w:name w:val="Intense Quote"/>
    <w:basedOn w:val="Normal"/>
    <w:next w:val="Normal"/>
    <w:link w:val="IntenseQuoteChar"/>
    <w:uiPriority w:val="30"/>
    <w:qFormat/>
    <w:rsid w:val="00467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B92"/>
    <w:rPr>
      <w:i/>
      <w:iCs/>
      <w:color w:val="0F4761" w:themeColor="accent1" w:themeShade="BF"/>
    </w:rPr>
  </w:style>
  <w:style w:type="character" w:styleId="IntenseReference">
    <w:name w:val="Intense Reference"/>
    <w:basedOn w:val="DefaultParagraphFont"/>
    <w:uiPriority w:val="32"/>
    <w:qFormat/>
    <w:rsid w:val="00467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69988">
      <w:bodyDiv w:val="1"/>
      <w:marLeft w:val="0"/>
      <w:marRight w:val="0"/>
      <w:marTop w:val="0"/>
      <w:marBottom w:val="0"/>
      <w:divBdr>
        <w:top w:val="none" w:sz="0" w:space="0" w:color="auto"/>
        <w:left w:val="none" w:sz="0" w:space="0" w:color="auto"/>
        <w:bottom w:val="none" w:sz="0" w:space="0" w:color="auto"/>
        <w:right w:val="none" w:sz="0" w:space="0" w:color="auto"/>
      </w:divBdr>
      <w:divsChild>
        <w:div w:id="896092425">
          <w:marLeft w:val="0"/>
          <w:marRight w:val="0"/>
          <w:marTop w:val="0"/>
          <w:marBottom w:val="0"/>
          <w:divBdr>
            <w:top w:val="none" w:sz="0" w:space="0" w:color="auto"/>
            <w:left w:val="none" w:sz="0" w:space="0" w:color="auto"/>
            <w:bottom w:val="none" w:sz="0" w:space="0" w:color="auto"/>
            <w:right w:val="none" w:sz="0" w:space="0" w:color="auto"/>
          </w:divBdr>
        </w:div>
        <w:div w:id="1805585295">
          <w:marLeft w:val="0"/>
          <w:marRight w:val="0"/>
          <w:marTop w:val="0"/>
          <w:marBottom w:val="0"/>
          <w:divBdr>
            <w:top w:val="none" w:sz="0" w:space="0" w:color="auto"/>
            <w:left w:val="none" w:sz="0" w:space="0" w:color="auto"/>
            <w:bottom w:val="none" w:sz="0" w:space="0" w:color="auto"/>
            <w:right w:val="none" w:sz="0" w:space="0" w:color="auto"/>
          </w:divBdr>
        </w:div>
        <w:div w:id="150567501">
          <w:marLeft w:val="0"/>
          <w:marRight w:val="0"/>
          <w:marTop w:val="0"/>
          <w:marBottom w:val="0"/>
          <w:divBdr>
            <w:top w:val="none" w:sz="0" w:space="0" w:color="auto"/>
            <w:left w:val="none" w:sz="0" w:space="0" w:color="auto"/>
            <w:bottom w:val="none" w:sz="0" w:space="0" w:color="auto"/>
            <w:right w:val="none" w:sz="0" w:space="0" w:color="auto"/>
          </w:divBdr>
        </w:div>
      </w:divsChild>
    </w:div>
    <w:div w:id="1022442289">
      <w:bodyDiv w:val="1"/>
      <w:marLeft w:val="0"/>
      <w:marRight w:val="0"/>
      <w:marTop w:val="0"/>
      <w:marBottom w:val="0"/>
      <w:divBdr>
        <w:top w:val="none" w:sz="0" w:space="0" w:color="auto"/>
        <w:left w:val="none" w:sz="0" w:space="0" w:color="auto"/>
        <w:bottom w:val="none" w:sz="0" w:space="0" w:color="auto"/>
        <w:right w:val="none" w:sz="0" w:space="0" w:color="auto"/>
      </w:divBdr>
      <w:divsChild>
        <w:div w:id="655571225">
          <w:marLeft w:val="0"/>
          <w:marRight w:val="0"/>
          <w:marTop w:val="0"/>
          <w:marBottom w:val="0"/>
          <w:divBdr>
            <w:top w:val="none" w:sz="0" w:space="0" w:color="auto"/>
            <w:left w:val="none" w:sz="0" w:space="0" w:color="auto"/>
            <w:bottom w:val="none" w:sz="0" w:space="0" w:color="auto"/>
            <w:right w:val="none" w:sz="0" w:space="0" w:color="auto"/>
          </w:divBdr>
        </w:div>
        <w:div w:id="234778851">
          <w:marLeft w:val="0"/>
          <w:marRight w:val="0"/>
          <w:marTop w:val="0"/>
          <w:marBottom w:val="0"/>
          <w:divBdr>
            <w:top w:val="none" w:sz="0" w:space="0" w:color="auto"/>
            <w:left w:val="none" w:sz="0" w:space="0" w:color="auto"/>
            <w:bottom w:val="none" w:sz="0" w:space="0" w:color="auto"/>
            <w:right w:val="none" w:sz="0" w:space="0" w:color="auto"/>
          </w:divBdr>
        </w:div>
        <w:div w:id="1599949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McGill</dc:creator>
  <cp:keywords/>
  <dc:description/>
  <cp:lastModifiedBy>Ron McGill</cp:lastModifiedBy>
  <cp:revision>2</cp:revision>
  <dcterms:created xsi:type="dcterms:W3CDTF">2025-11-01T16:23:00Z</dcterms:created>
  <dcterms:modified xsi:type="dcterms:W3CDTF">2025-11-01T16:23:00Z</dcterms:modified>
</cp:coreProperties>
</file>